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обсуждения проекта</w:t>
      </w:r>
      <w:r w:rsidR="003E3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распоряжения председателя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контрольно-счетной палаты  городского округа Тольятти Самарской области  «О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 контрольно-счетной  палаты городского округа Тольятти Самарской о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бласти  от 08.09.2022 № 01-01/2</w:t>
      </w:r>
      <w:r w:rsidR="00910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лицо, за подготовку информации по предложениям и замечаниям, поступившим в ходе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контрактный управляющий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контрольно-счетной палаты городского округа Тольятти Самарской области </w:t>
      </w:r>
      <w:r w:rsidR="008023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Ергина Наталья Викторовна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5" w:history="1"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env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ksp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tlt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37-81-35.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обсуждения: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</w:t>
      </w:r>
      <w:proofErr w:type="gramEnd"/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466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D76D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EE46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04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46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76D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и замечания участников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представляются по форме, утвержденной постановлением мэрии городского округа Тольятти Самарской области от 02.06.2016 №1762-п/1«Об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исполнения»: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обсуждения к проекту распоряжения председателя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городского округа Тольятти Самарской области </w:t>
      </w:r>
      <w:r w:rsidRPr="00F9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нормативных затрат на обеспечение функций контрольно-счетной палаты городского округа Тольятти Самарской области» 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962"/>
        <w:gridCol w:w="1821"/>
        <w:gridCol w:w="2347"/>
        <w:gridCol w:w="2327"/>
      </w:tblGrid>
      <w:tr w:rsidR="00F9497B" w:rsidRPr="00F9497B" w:rsidTr="002A232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(по месту пребывания) в городском округе Тольятти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электронный адрес участника обсуждения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</w:tr>
      <w:tr w:rsidR="00F9497B" w:rsidRPr="00F9497B" w:rsidTr="002A232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результатов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с даты подписания протокола предложения и отраженные в протоколе обсуждения, рассматриваются контрольно-счетной палатой городского округа Тольятти Самарской области (разработчик). По результатам рассмотрения разработчик: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дорабатывает проект с учетом поступивших предложений и замечаний;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принимает проект правового акта без учета поступивших предложений и замечаний и направляет участнику обсуждения мотивированный отказ в принятии предложений и замечаний.</w:t>
      </w:r>
    </w:p>
    <w:p w:rsidR="00F9497B" w:rsidRPr="00F9497B" w:rsidRDefault="00F9497B" w:rsidP="00A3686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распоряжения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контрольно-счетной палаты городского округа Тольятти Самарской области  «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 контрольно-счетной  палаты городского округа Тольятти Самарской области  от 08.09.2022 № 01-01/21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изложен в приложении 1 к настоящему уведомлению.</w:t>
      </w:r>
    </w:p>
    <w:p w:rsidR="00F9497B" w:rsidRPr="00A3686C" w:rsidRDefault="00F9497B" w:rsidP="00A3686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проекту распоряжения председателя контрольно-счетной палаты городского округа Тольятти Самарской области «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нормативные затраты на обеспечение функций контрольно-счетной палаты городского округа Тольятти Самарской области, утвержденные распоряжением контрольно-счетной палаты городского окр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 Тольятти Самарской области 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08.09.2022 № 01-01/21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изложена в приложении 2 к настоящему уведомлению</w:t>
      </w:r>
      <w:r w:rsidR="00C40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E1848">
        <w:rPr>
          <w:rFonts w:ascii="Times New Roman" w:hAnsi="Times New Roman" w:cs="Times New Roman"/>
          <w:sz w:val="28"/>
          <w:szCs w:val="28"/>
        </w:rPr>
        <w:t>1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A3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A3686C" w:rsidP="00A36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E4669" w:rsidRDefault="00EE4669" w:rsidP="00EE46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EE4669" w:rsidRPr="00164D19" w:rsidRDefault="00EE4669" w:rsidP="00EE466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__________________                                                                    №___________</w:t>
      </w:r>
    </w:p>
    <w:p w:rsidR="00EE466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контрольно-счетной палаты городского округа Тольятти Самарской области </w:t>
      </w: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 от 08.09.2022 № 01-01/21 </w:t>
      </w: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мэрии городского округа Тольятти от 02.06.2016 № 1762-п/1 «Об утверждении  Требований 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Тольятти:</w:t>
      </w:r>
    </w:p>
    <w:p w:rsidR="00EE4669" w:rsidRDefault="00EE4669" w:rsidP="00EE4669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Внести в нормативные затраты на обеспечение функций контрольно-счетной палаты городского округа Тольятти Самарской области, утвержденные распоряжением председателя контрольно-счетной палаты городского округа Тольятти Самарской области от 08.09.2022 № 01-01/21, следующие изменения:</w:t>
      </w:r>
    </w:p>
    <w:p w:rsidR="00EE4669" w:rsidRPr="0041612D" w:rsidRDefault="00EE4669" w:rsidP="00EE466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Т</w:t>
      </w:r>
      <w:r w:rsidRPr="0041612D">
        <w:rPr>
          <w:rFonts w:ascii="Times New Roman" w:eastAsia="Times New Roman" w:hAnsi="Times New Roman" w:cs="Times New Roman"/>
          <w:sz w:val="27"/>
          <w:szCs w:val="27"/>
        </w:rPr>
        <w:t>аблиц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41612D">
        <w:rPr>
          <w:rFonts w:ascii="Times New Roman" w:eastAsia="Times New Roman" w:hAnsi="Times New Roman" w:cs="Times New Roman"/>
          <w:sz w:val="27"/>
          <w:szCs w:val="27"/>
        </w:rPr>
        <w:t xml:space="preserve"> 11 «Норматив по затратам на сопровождение программного обеспечения, обновление системы управления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официального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сайта </w:t>
      </w:r>
      <w:r w:rsidRPr="0041612D">
        <w:rPr>
          <w:rFonts w:ascii="Times New Roman" w:eastAsia="Times New Roman" w:hAnsi="Times New Roman" w:cs="Times New Roman"/>
          <w:sz w:val="27"/>
          <w:szCs w:val="27"/>
        </w:rPr>
        <w:t>и цены приобретения простых (неисключительных) лицензий на использование программного обеспечения» 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18 </w:t>
      </w:r>
      <w:r w:rsidRPr="0041612D">
        <w:rPr>
          <w:rFonts w:ascii="Times New Roman" w:eastAsia="Times New Roman" w:hAnsi="Times New Roman" w:cs="Times New Roman"/>
          <w:sz w:val="27"/>
          <w:szCs w:val="27"/>
        </w:rPr>
        <w:t>изложить в следующей редакции: «</w:t>
      </w:r>
    </w:p>
    <w:tbl>
      <w:tblPr>
        <w:tblW w:w="10349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134"/>
        <w:gridCol w:w="1843"/>
        <w:gridCol w:w="2268"/>
      </w:tblGrid>
      <w:tr w:rsidR="00EE4669" w:rsidRPr="00130015" w:rsidTr="00302616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4669" w:rsidRPr="003726B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4669" w:rsidRPr="003726B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4669" w:rsidRPr="003726B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>Единица</w:t>
            </w:r>
          </w:p>
          <w:p w:rsidR="00EE4669" w:rsidRPr="003726B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>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4669" w:rsidRPr="003726B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4669" w:rsidRPr="003726B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Предельная цена  в год</w:t>
            </w:r>
          </w:p>
        </w:tc>
      </w:tr>
      <w:tr w:rsidR="00EE4669" w:rsidRPr="00130015" w:rsidTr="00302616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9" w:rsidRPr="003726B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9" w:rsidRPr="00623271" w:rsidRDefault="00EE4669" w:rsidP="00302616">
            <w:pPr>
              <w:pStyle w:val="Default"/>
              <w:rPr>
                <w:sz w:val="27"/>
                <w:szCs w:val="27"/>
              </w:rPr>
            </w:pPr>
            <w:r w:rsidRPr="00623271">
              <w:rPr>
                <w:sz w:val="27"/>
                <w:szCs w:val="27"/>
              </w:rPr>
              <w:t xml:space="preserve">Услуги по предоставлению лицензий </w:t>
            </w:r>
            <w:r>
              <w:rPr>
                <w:sz w:val="27"/>
                <w:szCs w:val="27"/>
              </w:rPr>
              <w:t xml:space="preserve">(дополнительных лицензий) неисключительных прав на </w:t>
            </w:r>
            <w:r w:rsidRPr="00623271">
              <w:rPr>
                <w:sz w:val="27"/>
                <w:szCs w:val="27"/>
              </w:rPr>
              <w:t>использова</w:t>
            </w:r>
            <w:r>
              <w:rPr>
                <w:sz w:val="27"/>
                <w:szCs w:val="27"/>
              </w:rPr>
              <w:t>ние</w:t>
            </w:r>
            <w:r w:rsidRPr="00623271">
              <w:rPr>
                <w:sz w:val="27"/>
                <w:szCs w:val="27"/>
              </w:rPr>
              <w:t xml:space="preserve"> программно</w:t>
            </w:r>
            <w:r>
              <w:rPr>
                <w:sz w:val="27"/>
                <w:szCs w:val="27"/>
              </w:rPr>
              <w:t>го</w:t>
            </w:r>
            <w:r w:rsidRPr="00623271">
              <w:rPr>
                <w:sz w:val="27"/>
                <w:szCs w:val="27"/>
              </w:rPr>
              <w:t xml:space="preserve"> обеспечени</w:t>
            </w:r>
            <w:r>
              <w:rPr>
                <w:sz w:val="27"/>
                <w:szCs w:val="27"/>
              </w:rPr>
              <w:t>я</w:t>
            </w:r>
            <w:r w:rsidRPr="00623271">
              <w:rPr>
                <w:sz w:val="27"/>
                <w:szCs w:val="27"/>
              </w:rPr>
              <w:t xml:space="preserve"> «ДЕЛО-WEB»</w:t>
            </w:r>
          </w:p>
          <w:p w:rsidR="00EE466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9" w:rsidRDefault="00EE4669" w:rsidP="00302616">
            <w:pPr>
              <w:jc w:val="center"/>
            </w:pPr>
            <w:proofErr w:type="spellStart"/>
            <w:r w:rsidRPr="00F66968">
              <w:rPr>
                <w:rFonts w:ascii="Times New Roman" w:eastAsia="Times New Roman" w:hAnsi="Times New Roman" w:cs="Times New Roman"/>
                <w:sz w:val="27"/>
                <w:szCs w:val="27"/>
              </w:rPr>
              <w:t>Усл.ед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9" w:rsidRPr="003726B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 более </w:t>
            </w:r>
          </w:p>
          <w:p w:rsidR="00EE4669" w:rsidRPr="003726B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115 000</w:t>
            </w: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руб. включительно</w:t>
            </w:r>
          </w:p>
        </w:tc>
      </w:tr>
    </w:tbl>
    <w:p w:rsidR="00EE4669" w:rsidRDefault="00EE4669" w:rsidP="00EE466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»;</w:t>
      </w:r>
    </w:p>
    <w:p w:rsidR="00EE4669" w:rsidRPr="00164D19" w:rsidRDefault="00EE4669" w:rsidP="00EE4669">
      <w:pPr>
        <w:pStyle w:val="a4"/>
        <w:numPr>
          <w:ilvl w:val="0"/>
          <w:numId w:val="3"/>
        </w:numPr>
        <w:spacing w:after="0" w:line="360" w:lineRule="auto"/>
        <w:ind w:left="-142" w:right="-143" w:firstLine="85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Т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>аблиц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35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>. «</w:t>
      </w:r>
      <w:r w:rsidRPr="00D74131">
        <w:rPr>
          <w:rFonts w:ascii="Times New Roman" w:eastAsia="Times New Roman" w:hAnsi="Times New Roman" w:cs="Times New Roman"/>
          <w:sz w:val="27"/>
          <w:szCs w:val="27"/>
        </w:rPr>
        <w:t>Норматив затрат на приобретение офисной, вычислительной и прочей техники на одного работника расчетной численности основного персонала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 изложить в следующей редакции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>: «</w:t>
      </w:r>
    </w:p>
    <w:tbl>
      <w:tblPr>
        <w:tblW w:w="10582" w:type="dxa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49"/>
        <w:gridCol w:w="1316"/>
        <w:gridCol w:w="1578"/>
        <w:gridCol w:w="1418"/>
        <w:gridCol w:w="1559"/>
        <w:gridCol w:w="992"/>
        <w:gridCol w:w="3119"/>
      </w:tblGrid>
      <w:tr w:rsidR="00EE4669" w:rsidRPr="00164D19" w:rsidTr="00302616">
        <w:trPr>
          <w:trHeight w:val="40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4669" w:rsidRPr="00164D1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4D19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4669" w:rsidRPr="00164D1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4D19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669" w:rsidRPr="00164D1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4D19">
              <w:rPr>
                <w:rFonts w:ascii="Times New Roman" w:eastAsia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4669" w:rsidRPr="00164D1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4D19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669" w:rsidRPr="00164D1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74131">
              <w:rPr>
                <w:rFonts w:ascii="Times New Roman" w:eastAsia="Times New Roman" w:hAnsi="Times New Roman" w:cs="Times New Roman"/>
                <w:sz w:val="27"/>
                <w:szCs w:val="27"/>
              </w:rPr>
              <w:t>Срок эксплуатации в годах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4669" w:rsidRPr="00164D19" w:rsidRDefault="00EE4669" w:rsidP="003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6B9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Предельная цена  в год</w:t>
            </w:r>
          </w:p>
        </w:tc>
      </w:tr>
      <w:tr w:rsidR="00EE4669" w:rsidRPr="00164D19" w:rsidTr="00302616">
        <w:trPr>
          <w:trHeight w:val="77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69" w:rsidRPr="00D74131" w:rsidRDefault="00EE4669" w:rsidP="003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E4669" w:rsidRPr="00D74131" w:rsidRDefault="00EE4669" w:rsidP="003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4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69" w:rsidRPr="00D74131" w:rsidRDefault="00EE4669" w:rsidP="00302616">
            <w:pPr>
              <w:spacing w:before="105" w:after="105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4131">
              <w:rPr>
                <w:rFonts w:ascii="Times New Roman" w:hAnsi="Times New Roman" w:cs="Times New Roman"/>
                <w:sz w:val="27"/>
                <w:szCs w:val="27"/>
              </w:rPr>
              <w:t>Планшетный 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9" w:rsidRPr="00D74131" w:rsidRDefault="00EE4669" w:rsidP="003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4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9" w:rsidRPr="00D74131" w:rsidRDefault="0054010D" w:rsidP="003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9" w:rsidRPr="00D74131" w:rsidRDefault="00EE4669" w:rsidP="003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9" w:rsidRPr="00D74131" w:rsidRDefault="00EE4669" w:rsidP="003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4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</w:t>
            </w:r>
          </w:p>
          <w:p w:rsidR="00EE4669" w:rsidRDefault="00EE4669" w:rsidP="003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58 </w:t>
            </w:r>
            <w:r w:rsidRPr="00D74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74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руб.</w:t>
            </w:r>
          </w:p>
          <w:p w:rsidR="00EE4669" w:rsidRPr="00D74131" w:rsidRDefault="00EE4669" w:rsidP="003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4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включительно</w:t>
            </w:r>
          </w:p>
        </w:tc>
      </w:tr>
      <w:tr w:rsidR="00EE4669" w:rsidRPr="00D74131" w:rsidTr="00302616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51" w:type="dxa"/>
          <w:wAfter w:w="8666" w:type="dxa"/>
          <w:trHeight w:val="402"/>
        </w:trPr>
        <w:tc>
          <w:tcPr>
            <w:tcW w:w="1365" w:type="dxa"/>
            <w:gridSpan w:val="2"/>
          </w:tcPr>
          <w:p w:rsidR="00EE4669" w:rsidRPr="00D74131" w:rsidRDefault="00EE4669" w:rsidP="00302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4669" w:rsidRDefault="00EE4669" w:rsidP="00EE466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»;</w:t>
      </w:r>
    </w:p>
    <w:p w:rsidR="00EE4669" w:rsidRPr="00164D19" w:rsidRDefault="00EE4669" w:rsidP="00EE466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2. Инженеру 1 категории аппарата контрольно-счетной палаты городского округа Тольятти (ГУДКОВ Д.Н.)  разместить настоящее распоряжение в течение семи рабочих дней с даты подписания в единой информационной системе в сфере закупок.</w:t>
      </w:r>
    </w:p>
    <w:p w:rsidR="00EE4669" w:rsidRPr="00164D19" w:rsidRDefault="00EE4669" w:rsidP="00EE4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3. Контроль за выполнением настоящего распоряжения   оставляю за собой.</w:t>
      </w:r>
    </w:p>
    <w:p w:rsidR="00EE4669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E4669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3DB2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Председатель</w:t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164D19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Pr="00164D19">
        <w:rPr>
          <w:rFonts w:ascii="Times New Roman" w:hAnsi="Times New Roman" w:cs="Times New Roman"/>
          <w:sz w:val="27"/>
          <w:szCs w:val="27"/>
        </w:rPr>
        <w:t>Е.Б.Киселева</w:t>
      </w:r>
      <w:proofErr w:type="spellEnd"/>
      <w:r w:rsidRPr="00164D1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E4669" w:rsidRDefault="00EE4669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E4669" w:rsidRDefault="00EE4669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F9497B">
      <w:pPr>
        <w:spacing w:before="105" w:after="105" w:line="240" w:lineRule="auto"/>
        <w:ind w:left="60" w:right="60"/>
        <w:jc w:val="right"/>
      </w:pPr>
    </w:p>
    <w:p w:rsidR="00F9497B" w:rsidRDefault="00F9497B" w:rsidP="00F9497B">
      <w:pPr>
        <w:spacing w:before="105" w:after="105" w:line="240" w:lineRule="auto"/>
        <w:ind w:left="60" w:right="60"/>
      </w:pP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к проекту распоряжения председателя контрольно-счетной палаты городского округа Тольятти Самарской области «</w:t>
      </w:r>
      <w:r w:rsidRPr="00FB2791">
        <w:rPr>
          <w:rFonts w:ascii="Times New Roman" w:hAnsi="Times New Roman" w:cs="Times New Roman"/>
          <w:sz w:val="28"/>
          <w:szCs w:val="28"/>
        </w:rPr>
        <w:t xml:space="preserve">О внесении изменений в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FB27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5D2E6E">
        <w:rPr>
          <w:rFonts w:ascii="Times New Roman" w:hAnsi="Times New Roman" w:cs="Times New Roman"/>
          <w:sz w:val="28"/>
          <w:szCs w:val="28"/>
        </w:rPr>
        <w:t>контрольно-счетной  палаты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Тольятти </w:t>
      </w:r>
      <w:r w:rsidRPr="005D2E6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A3686C">
        <w:rPr>
          <w:rFonts w:ascii="Times New Roman" w:hAnsi="Times New Roman" w:cs="Times New Roman"/>
          <w:sz w:val="28"/>
          <w:szCs w:val="28"/>
        </w:rPr>
        <w:t>от 08.09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 </w:t>
      </w:r>
      <w:r w:rsidR="00A3686C">
        <w:rPr>
          <w:rFonts w:ascii="Times New Roman" w:hAnsi="Times New Roman" w:cs="Times New Roman"/>
          <w:sz w:val="28"/>
          <w:szCs w:val="28"/>
        </w:rPr>
        <w:t>01-01/2</w:t>
      </w:r>
      <w:r w:rsidR="00910D7F">
        <w:rPr>
          <w:rFonts w:ascii="Times New Roman" w:hAnsi="Times New Roman" w:cs="Times New Roman"/>
          <w:sz w:val="28"/>
          <w:szCs w:val="28"/>
        </w:rPr>
        <w:t>1</w:t>
      </w:r>
      <w:r w:rsidRPr="00F9497B">
        <w:rPr>
          <w:rFonts w:ascii="Times New Roman" w:hAnsi="Times New Roman" w:cs="Times New Roman"/>
          <w:sz w:val="28"/>
          <w:szCs w:val="28"/>
        </w:rPr>
        <w:t>»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Настоящий  проект распоряжения председателя контрольно-счетной палаты городского округа Тольятти Самарской области подготовлен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мэрии городского округа Тольятти Самарской области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 мэрии городского округа Тольятти Самарской области от 30.06.2016 N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Тольятти)».</w:t>
      </w:r>
    </w:p>
    <w:p w:rsidR="00F9497B" w:rsidRPr="00F9497B" w:rsidRDefault="00F9497B" w:rsidP="0080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236B">
        <w:rPr>
          <w:rFonts w:ascii="Times New Roman" w:hAnsi="Times New Roman" w:cs="Times New Roman"/>
          <w:sz w:val="28"/>
          <w:szCs w:val="28"/>
        </w:rPr>
        <w:t xml:space="preserve">   </w:t>
      </w:r>
      <w:r w:rsidRPr="00F9497B">
        <w:rPr>
          <w:rFonts w:ascii="Times New Roman" w:hAnsi="Times New Roman" w:cs="Times New Roman"/>
          <w:sz w:val="28"/>
          <w:szCs w:val="28"/>
        </w:rPr>
        <w:t xml:space="preserve">Принятие данного распоряжения </w:t>
      </w:r>
      <w:r w:rsidR="00620C3D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>выделение дополнительных ассигнований из</w:t>
      </w:r>
      <w:r w:rsidRPr="00F9497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городского округа Тольятти в</w:t>
      </w:r>
      <w:r w:rsidRPr="00F9497B">
        <w:rPr>
          <w:rFonts w:ascii="Times New Roman" w:hAnsi="Times New Roman" w:cs="Times New Roman"/>
          <w:sz w:val="28"/>
          <w:szCs w:val="28"/>
        </w:rPr>
        <w:t xml:space="preserve"> 202</w:t>
      </w:r>
      <w:r w:rsidR="00620C3D">
        <w:rPr>
          <w:rFonts w:ascii="Times New Roman" w:hAnsi="Times New Roman" w:cs="Times New Roman"/>
          <w:sz w:val="28"/>
          <w:szCs w:val="28"/>
        </w:rPr>
        <w:t xml:space="preserve">3 </w:t>
      </w:r>
      <w:r w:rsidRPr="00F9497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49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9497B" w:rsidRPr="00130015" w:rsidRDefault="00F9497B" w:rsidP="00F9497B">
      <w:pPr>
        <w:spacing w:after="0"/>
        <w:jc w:val="both"/>
        <w:rPr>
          <w:rFonts w:ascii="Times New Roman" w:hAnsi="Times New Roman" w:cs="Times New Roman"/>
        </w:rPr>
      </w:pPr>
      <w:r w:rsidRPr="00130015">
        <w:rPr>
          <w:rFonts w:ascii="Times New Roman" w:hAnsi="Times New Roman" w:cs="Times New Roman"/>
        </w:rPr>
        <w:t xml:space="preserve">          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9C0C2D" w:rsidRDefault="009C0C2D" w:rsidP="00F9497B">
      <w:pPr>
        <w:spacing w:before="105" w:after="105" w:line="240" w:lineRule="auto"/>
        <w:ind w:left="60" w:right="60"/>
      </w:pPr>
    </w:p>
    <w:p w:rsidR="009C0C2D" w:rsidRDefault="009C0C2D" w:rsidP="00F9497B">
      <w:pPr>
        <w:spacing w:before="105" w:after="105" w:line="240" w:lineRule="auto"/>
        <w:ind w:left="60" w:right="60"/>
      </w:pPr>
      <w:r w:rsidRPr="009C0C2D">
        <w:rPr>
          <w:rFonts w:ascii="Times New Roman" w:hAnsi="Times New Roman" w:cs="Times New Roman"/>
        </w:rPr>
        <w:t>Ергина Н.В.</w:t>
      </w:r>
      <w:r>
        <w:rPr>
          <w:rFonts w:ascii="Times New Roman" w:hAnsi="Times New Roman" w:cs="Times New Roman"/>
        </w:rPr>
        <w:t xml:space="preserve"> 378135</w:t>
      </w:r>
    </w:p>
    <w:sectPr w:rsidR="009C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2DA"/>
    <w:multiLevelType w:val="hybridMultilevel"/>
    <w:tmpl w:val="EF16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706"/>
    <w:multiLevelType w:val="hybridMultilevel"/>
    <w:tmpl w:val="73A035FE"/>
    <w:lvl w:ilvl="0" w:tplc="0F36F5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7B"/>
    <w:rsid w:val="003E3B9C"/>
    <w:rsid w:val="005308A9"/>
    <w:rsid w:val="0054010D"/>
    <w:rsid w:val="00620C3D"/>
    <w:rsid w:val="006548BD"/>
    <w:rsid w:val="006F7C96"/>
    <w:rsid w:val="0080236B"/>
    <w:rsid w:val="008720BC"/>
    <w:rsid w:val="00910D7F"/>
    <w:rsid w:val="009C0C2D"/>
    <w:rsid w:val="009E2A92"/>
    <w:rsid w:val="00A3686C"/>
    <w:rsid w:val="00B40F5C"/>
    <w:rsid w:val="00C409FF"/>
    <w:rsid w:val="00D30422"/>
    <w:rsid w:val="00D76D6E"/>
    <w:rsid w:val="00E13B06"/>
    <w:rsid w:val="00EA3DB2"/>
    <w:rsid w:val="00EE4669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7BE6"/>
  <w15:docId w15:val="{9004381E-3AA7-4D49-AB8F-00904FF9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9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C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@ksp-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А. Горбунова</dc:creator>
  <cp:lastModifiedBy>Ергина Наталья Викторовна</cp:lastModifiedBy>
  <cp:revision>11</cp:revision>
  <cp:lastPrinted>2023-09-18T04:35:00Z</cp:lastPrinted>
  <dcterms:created xsi:type="dcterms:W3CDTF">2023-09-18T04:41:00Z</dcterms:created>
  <dcterms:modified xsi:type="dcterms:W3CDTF">2023-10-02T09:18:00Z</dcterms:modified>
</cp:coreProperties>
</file>